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467" w:rsidRDefault="00DE7467">
      <w:pPr>
        <w:pStyle w:val="BodyText"/>
        <w:rPr>
          <w:rFonts w:ascii="Times New Roman"/>
          <w:sz w:val="20"/>
        </w:rPr>
      </w:pPr>
    </w:p>
    <w:p w:rsidR="00DE7467" w:rsidRDefault="00DE7467">
      <w:pPr>
        <w:pStyle w:val="BodyText"/>
        <w:rPr>
          <w:rFonts w:ascii="Times New Roman"/>
          <w:sz w:val="20"/>
        </w:rPr>
      </w:pPr>
    </w:p>
    <w:p w:rsidR="00DE7467" w:rsidRDefault="00DE7467">
      <w:pPr>
        <w:pStyle w:val="BodyText"/>
        <w:rPr>
          <w:rFonts w:ascii="Times New Roman"/>
          <w:sz w:val="20"/>
        </w:rPr>
      </w:pPr>
    </w:p>
    <w:p w:rsidR="00DE7467" w:rsidRDefault="00DE7467">
      <w:pPr>
        <w:pStyle w:val="BodyText"/>
        <w:rPr>
          <w:rFonts w:ascii="Times New Roman"/>
          <w:sz w:val="20"/>
        </w:rPr>
      </w:pPr>
    </w:p>
    <w:p w:rsidR="00DE7467" w:rsidRDefault="00DE7467">
      <w:pPr>
        <w:pStyle w:val="BodyText"/>
        <w:rPr>
          <w:rFonts w:ascii="Times New Roman"/>
          <w:sz w:val="20"/>
        </w:rPr>
      </w:pPr>
    </w:p>
    <w:p w:rsidR="00DE7467" w:rsidRDefault="00DE7467">
      <w:pPr>
        <w:pStyle w:val="BodyText"/>
        <w:rPr>
          <w:rFonts w:ascii="Times New Roman"/>
          <w:sz w:val="20"/>
        </w:rPr>
      </w:pPr>
    </w:p>
    <w:p w:rsidR="00DE7467" w:rsidRDefault="00DE7467">
      <w:pPr>
        <w:pStyle w:val="BodyText"/>
        <w:rPr>
          <w:rFonts w:ascii="Times New Roman"/>
          <w:sz w:val="20"/>
        </w:rPr>
      </w:pPr>
    </w:p>
    <w:p w:rsidR="00DE7467" w:rsidRDefault="00DE7467">
      <w:pPr>
        <w:pStyle w:val="BodyText"/>
        <w:rPr>
          <w:rFonts w:ascii="Times New Roman"/>
          <w:sz w:val="20"/>
        </w:rPr>
      </w:pPr>
    </w:p>
    <w:p w:rsidR="00DE7467" w:rsidRDefault="00DE7467">
      <w:pPr>
        <w:pStyle w:val="BodyText"/>
        <w:spacing w:before="9"/>
        <w:rPr>
          <w:rFonts w:ascii="Times New Roman"/>
          <w:sz w:val="19"/>
        </w:rPr>
      </w:pPr>
    </w:p>
    <w:p w:rsidR="00DE7467" w:rsidRDefault="000A7050">
      <w:pPr>
        <w:pStyle w:val="Title"/>
      </w:pPr>
      <w:r>
        <w:t>Computational Thinking: Cut Block Logic Puzzles</w:t>
      </w:r>
    </w:p>
    <w:p w:rsidR="00DE7467" w:rsidRDefault="000A7050">
      <w:pPr>
        <w:pStyle w:val="Heading2"/>
        <w:spacing w:before="322" w:line="321" w:lineRule="exact"/>
        <w:ind w:left="1912" w:right="1912"/>
        <w:jc w:val="center"/>
      </w:pPr>
      <w:r>
        <w:t>Paul Curzon</w:t>
      </w:r>
    </w:p>
    <w:p w:rsidR="00DE7467" w:rsidRDefault="000A7050">
      <w:pPr>
        <w:spacing w:line="321" w:lineRule="exact"/>
        <w:ind w:left="1912" w:right="1912"/>
        <w:jc w:val="center"/>
        <w:rPr>
          <w:b/>
          <w:sz w:val="28"/>
        </w:rPr>
      </w:pPr>
      <w:r>
        <w:rPr>
          <w:b/>
          <w:sz w:val="28"/>
        </w:rPr>
        <w:t>Queen Mary University of London</w:t>
      </w:r>
    </w:p>
    <w:p w:rsidR="00DE7467" w:rsidRDefault="00DE7467">
      <w:pPr>
        <w:pStyle w:val="BodyText"/>
        <w:rPr>
          <w:b/>
          <w:sz w:val="30"/>
        </w:rPr>
      </w:pPr>
    </w:p>
    <w:p w:rsidR="00DE7467" w:rsidRDefault="00DE7467">
      <w:pPr>
        <w:pStyle w:val="BodyText"/>
        <w:rPr>
          <w:b/>
          <w:sz w:val="30"/>
        </w:rPr>
      </w:pPr>
    </w:p>
    <w:p w:rsidR="00DE7467" w:rsidRDefault="00DE7467">
      <w:pPr>
        <w:pStyle w:val="BodyText"/>
        <w:rPr>
          <w:b/>
          <w:sz w:val="30"/>
        </w:rPr>
      </w:pPr>
    </w:p>
    <w:p w:rsidR="00DE7467" w:rsidRDefault="000A7050">
      <w:pPr>
        <w:spacing w:before="250" w:line="242" w:lineRule="auto"/>
        <w:ind w:left="840" w:right="904"/>
        <w:jc w:val="both"/>
        <w:rPr>
          <w:i/>
          <w:sz w:val="24"/>
        </w:rPr>
      </w:pPr>
      <w:r>
        <w:rPr>
          <w:i/>
          <w:sz w:val="24"/>
        </w:rPr>
        <w:t xml:space="preserve">Learn how to solve a logic puzzle and find out about why logical </w:t>
      </w:r>
      <w:r>
        <w:rPr>
          <w:i/>
          <w:sz w:val="24"/>
        </w:rPr>
        <w:t>thinking is a core part of computational thinking. Discover how generalisation and pattern matching are the secret skills of experts, both in computer science and other areas too, from chess players to firefighters.</w:t>
      </w:r>
    </w:p>
    <w:p w:rsidR="00DE7467" w:rsidRDefault="00DE7467">
      <w:pPr>
        <w:spacing w:line="242" w:lineRule="auto"/>
        <w:jc w:val="both"/>
        <w:rPr>
          <w:sz w:val="24"/>
        </w:rPr>
        <w:sectPr w:rsidR="00DE7467">
          <w:headerReference w:type="default" r:id="rId7"/>
          <w:footerReference w:type="default" r:id="rId8"/>
          <w:type w:val="continuous"/>
          <w:pgSz w:w="11900" w:h="16840"/>
          <w:pgMar w:top="1360" w:right="1680" w:bottom="1260" w:left="1680" w:header="708" w:footer="1074" w:gutter="0"/>
          <w:pgNumType w:start="1"/>
          <w:cols w:space="720"/>
        </w:sectPr>
      </w:pPr>
    </w:p>
    <w:p w:rsidR="00DE7467" w:rsidRDefault="000A7050">
      <w:pPr>
        <w:pStyle w:val="Heading1"/>
      </w:pPr>
      <w:r>
        <w:lastRenderedPageBreak/>
        <w:t>A Logic Puzzle</w:t>
      </w:r>
    </w:p>
    <w:p w:rsidR="00DE7467" w:rsidRDefault="000A7050">
      <w:pPr>
        <w:pStyle w:val="BodyText"/>
        <w:spacing w:before="127" w:line="242" w:lineRule="auto"/>
        <w:ind w:left="120" w:right="117"/>
        <w:jc w:val="both"/>
      </w:pPr>
      <w:r>
        <w:t xml:space="preserve">If you enjoy doing logic puzzles and are good at them you will probably make a good computer scientist. </w:t>
      </w:r>
      <w:r>
        <w:rPr>
          <w:spacing w:val="-4"/>
        </w:rPr>
        <w:t xml:space="preserve">You’ve </w:t>
      </w:r>
      <w:r>
        <w:t>probably heard of Sudoku: logic puzzles based on a grid of numbers. There are a lot of different kinds of logic puzzles though, that all need the same abilities to think logically. My favourite kind of logic puzzle at the moment was invented by Japanese pu</w:t>
      </w:r>
      <w:r>
        <w:t xml:space="preserve">zzle inventor </w:t>
      </w:r>
      <w:r>
        <w:rPr>
          <w:spacing w:val="-4"/>
        </w:rPr>
        <w:t xml:space="preserve">Naoki </w:t>
      </w:r>
      <w:r>
        <w:t>Inaba called ‘Cut</w:t>
      </w:r>
      <w:r>
        <w:rPr>
          <w:spacing w:val="-1"/>
        </w:rPr>
        <w:t xml:space="preserve"> </w:t>
      </w:r>
      <w:r>
        <w:t>Blocks’.</w:t>
      </w:r>
    </w:p>
    <w:p w:rsidR="00DE7467" w:rsidRDefault="00DE7467">
      <w:pPr>
        <w:pStyle w:val="BodyText"/>
        <w:spacing w:before="11"/>
      </w:pPr>
    </w:p>
    <w:p w:rsidR="00DE7467" w:rsidRDefault="000A7050">
      <w:pPr>
        <w:pStyle w:val="BodyText"/>
        <w:spacing w:line="242" w:lineRule="auto"/>
        <w:ind w:left="120" w:right="117"/>
        <w:jc w:val="both"/>
      </w:pPr>
      <w:r>
        <w:t>A Cut Block puzzle consists of a block of squares, with different areas marked out using darker lines. There are two rules that must hold of a completed block.</w:t>
      </w:r>
    </w:p>
    <w:p w:rsidR="00DE7467" w:rsidRDefault="00DE7467">
      <w:pPr>
        <w:pStyle w:val="BodyText"/>
        <w:spacing w:before="8"/>
      </w:pPr>
    </w:p>
    <w:p w:rsidR="00DE7467" w:rsidRDefault="000A7050">
      <w:pPr>
        <w:pStyle w:val="ListParagraph"/>
        <w:numPr>
          <w:ilvl w:val="0"/>
          <w:numId w:val="1"/>
        </w:numPr>
        <w:tabs>
          <w:tab w:val="left" w:pos="1218"/>
        </w:tabs>
        <w:spacing w:line="242" w:lineRule="auto"/>
        <w:ind w:hanging="284"/>
        <w:jc w:val="both"/>
        <w:rPr>
          <w:sz w:val="24"/>
        </w:rPr>
      </w:pPr>
      <w:r>
        <w:rPr>
          <w:sz w:val="24"/>
        </w:rPr>
        <w:t>Each area must contain the numbers from 1 up to</w:t>
      </w:r>
      <w:r>
        <w:rPr>
          <w:sz w:val="24"/>
        </w:rPr>
        <w:t xml:space="preserve"> the number </w:t>
      </w:r>
      <w:r>
        <w:rPr>
          <w:spacing w:val="-8"/>
          <w:sz w:val="24"/>
        </w:rPr>
        <w:t>of</w:t>
      </w:r>
      <w:r>
        <w:rPr>
          <w:spacing w:val="50"/>
          <w:sz w:val="24"/>
        </w:rPr>
        <w:t xml:space="preserve"> </w:t>
      </w:r>
      <w:r>
        <w:rPr>
          <w:sz w:val="24"/>
        </w:rPr>
        <w:t xml:space="preserve">squares in the area. For example, the topmost area in the puzzle below consists of 5 squares so those squares must be filled with </w:t>
      </w:r>
      <w:r>
        <w:rPr>
          <w:spacing w:val="-5"/>
          <w:sz w:val="24"/>
        </w:rPr>
        <w:t xml:space="preserve">the </w:t>
      </w:r>
      <w:r>
        <w:rPr>
          <w:sz w:val="24"/>
        </w:rPr>
        <w:t xml:space="preserve">numbers: 1, 2, 3, 4 and 5 with no repeated numbers. If the area has two squares, like the one bottom left </w:t>
      </w:r>
      <w:r>
        <w:rPr>
          <w:spacing w:val="-3"/>
          <w:sz w:val="24"/>
        </w:rPr>
        <w:t xml:space="preserve">below, </w:t>
      </w:r>
      <w:r>
        <w:rPr>
          <w:sz w:val="24"/>
        </w:rPr>
        <w:t xml:space="preserve">then it must be </w:t>
      </w:r>
      <w:r>
        <w:rPr>
          <w:spacing w:val="-3"/>
          <w:sz w:val="24"/>
        </w:rPr>
        <w:t xml:space="preserve">filled </w:t>
      </w:r>
      <w:r>
        <w:rPr>
          <w:sz w:val="24"/>
        </w:rPr>
        <w:t>with the numbers 1 and</w:t>
      </w:r>
      <w:r>
        <w:rPr>
          <w:spacing w:val="-1"/>
          <w:sz w:val="24"/>
        </w:rPr>
        <w:t xml:space="preserve"> </w:t>
      </w:r>
      <w:r>
        <w:rPr>
          <w:sz w:val="24"/>
        </w:rPr>
        <w:t>2.</w:t>
      </w:r>
    </w:p>
    <w:p w:rsidR="00DE7467" w:rsidRDefault="00DE7467">
      <w:pPr>
        <w:pStyle w:val="BodyText"/>
        <w:rPr>
          <w:sz w:val="25"/>
        </w:rPr>
      </w:pPr>
    </w:p>
    <w:p w:rsidR="00DE7467" w:rsidRDefault="000A7050">
      <w:pPr>
        <w:pStyle w:val="ListParagraph"/>
        <w:numPr>
          <w:ilvl w:val="0"/>
          <w:numId w:val="1"/>
        </w:numPr>
        <w:tabs>
          <w:tab w:val="left" w:pos="1252"/>
        </w:tabs>
        <w:spacing w:line="242" w:lineRule="auto"/>
        <w:ind w:hanging="284"/>
        <w:jc w:val="both"/>
        <w:rPr>
          <w:sz w:val="24"/>
        </w:rPr>
      </w:pPr>
      <w:r>
        <w:tab/>
      </w:r>
      <w:r>
        <w:rPr>
          <w:sz w:val="24"/>
        </w:rPr>
        <w:t xml:space="preserve">No number can be next to the same number in any </w:t>
      </w:r>
      <w:r>
        <w:rPr>
          <w:spacing w:val="-3"/>
          <w:sz w:val="24"/>
        </w:rPr>
        <w:t xml:space="preserve">direction, </w:t>
      </w:r>
      <w:r>
        <w:rPr>
          <w:sz w:val="24"/>
        </w:rPr>
        <w:t xml:space="preserve">whether horizontally, vertically or diagonally. So in the grid </w:t>
      </w:r>
      <w:r>
        <w:rPr>
          <w:spacing w:val="-5"/>
          <w:sz w:val="24"/>
        </w:rPr>
        <w:t xml:space="preserve">below, </w:t>
      </w:r>
      <w:r>
        <w:rPr>
          <w:sz w:val="24"/>
        </w:rPr>
        <w:t xml:space="preserve">the fact that there is a 4 on the side means there cannot be a 4 </w:t>
      </w:r>
      <w:r>
        <w:rPr>
          <w:spacing w:val="-7"/>
          <w:sz w:val="24"/>
        </w:rPr>
        <w:t xml:space="preserve">in </w:t>
      </w:r>
      <w:r>
        <w:rPr>
          <w:sz w:val="24"/>
        </w:rPr>
        <w:t>any of the 5 squares surrounding</w:t>
      </w:r>
      <w:r>
        <w:rPr>
          <w:spacing w:val="-1"/>
          <w:sz w:val="24"/>
        </w:rPr>
        <w:t xml:space="preserve"> </w:t>
      </w:r>
      <w:r>
        <w:rPr>
          <w:sz w:val="24"/>
        </w:rPr>
        <w:t>it.</w:t>
      </w:r>
    </w:p>
    <w:p w:rsidR="00DE7467" w:rsidRDefault="00DE7467">
      <w:pPr>
        <w:pStyle w:val="BodyText"/>
        <w:spacing w:before="9"/>
      </w:pPr>
    </w:p>
    <w:p w:rsidR="00DE7467" w:rsidRDefault="000A7050">
      <w:pPr>
        <w:pStyle w:val="BodyText"/>
        <w:ind w:left="120"/>
        <w:jc w:val="both"/>
      </w:pPr>
      <w:r>
        <w:t>Here is a simple one for you to solve. Try to complete it before you read on.</w:t>
      </w:r>
    </w:p>
    <w:p w:rsidR="00DE7467" w:rsidRDefault="00DE7467">
      <w:pPr>
        <w:pStyle w:val="BodyText"/>
        <w:rPr>
          <w:sz w:val="20"/>
        </w:rPr>
      </w:pPr>
    </w:p>
    <w:p w:rsidR="00DE7467" w:rsidRDefault="00DE7467">
      <w:pPr>
        <w:pStyle w:val="BodyText"/>
        <w:rPr>
          <w:sz w:val="20"/>
        </w:rPr>
      </w:pPr>
    </w:p>
    <w:p w:rsidR="00DE7467" w:rsidRDefault="00DE7467">
      <w:pPr>
        <w:pStyle w:val="BodyText"/>
        <w:spacing w:before="9" w:after="1"/>
        <w:rPr>
          <w:sz w:val="12"/>
        </w:rPr>
      </w:pPr>
    </w:p>
    <w:tbl>
      <w:tblPr>
        <w:tblW w:w="0" w:type="auto"/>
        <w:tblInd w:w="27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46"/>
        <w:gridCol w:w="1046"/>
        <w:gridCol w:w="1046"/>
      </w:tblGrid>
      <w:tr w:rsidR="00DE7467">
        <w:trPr>
          <w:trHeight w:val="992"/>
        </w:trPr>
        <w:tc>
          <w:tcPr>
            <w:tcW w:w="1046" w:type="dxa"/>
            <w:tcBorders>
              <w:bottom w:val="single" w:sz="8" w:space="0" w:color="000000"/>
              <w:right w:val="single" w:sz="6" w:space="0" w:color="000000"/>
            </w:tcBorders>
          </w:tcPr>
          <w:p w:rsidR="00DE7467" w:rsidRDefault="00DE7467">
            <w:pPr>
              <w:pStyle w:val="TableParagraph"/>
              <w:jc w:val="left"/>
              <w:rPr>
                <w:rFonts w:ascii="Times New Roman"/>
                <w:sz w:val="24"/>
              </w:rPr>
            </w:pPr>
          </w:p>
        </w:tc>
        <w:tc>
          <w:tcPr>
            <w:tcW w:w="1046" w:type="dxa"/>
            <w:tcBorders>
              <w:left w:val="single" w:sz="6" w:space="0" w:color="000000"/>
              <w:bottom w:val="single" w:sz="8" w:space="0" w:color="000000"/>
              <w:right w:val="single" w:sz="6" w:space="0" w:color="000000"/>
            </w:tcBorders>
          </w:tcPr>
          <w:p w:rsidR="00DE7467" w:rsidRDefault="00DE7467">
            <w:pPr>
              <w:pStyle w:val="TableParagraph"/>
              <w:jc w:val="left"/>
              <w:rPr>
                <w:rFonts w:ascii="Times New Roman"/>
                <w:sz w:val="24"/>
              </w:rPr>
            </w:pPr>
          </w:p>
        </w:tc>
        <w:tc>
          <w:tcPr>
            <w:tcW w:w="1046" w:type="dxa"/>
            <w:tcBorders>
              <w:left w:val="single" w:sz="6" w:space="0" w:color="000000"/>
            </w:tcBorders>
          </w:tcPr>
          <w:p w:rsidR="00DE7467" w:rsidRDefault="000A7050">
            <w:pPr>
              <w:pStyle w:val="TableParagraph"/>
              <w:spacing w:before="134"/>
              <w:ind w:left="377"/>
              <w:jc w:val="left"/>
              <w:rPr>
                <w:sz w:val="62"/>
              </w:rPr>
            </w:pPr>
            <w:r>
              <w:rPr>
                <w:w w:val="101"/>
                <w:sz w:val="62"/>
              </w:rPr>
              <w:t>2</w:t>
            </w:r>
          </w:p>
        </w:tc>
      </w:tr>
      <w:tr w:rsidR="00DE7467">
        <w:trPr>
          <w:trHeight w:val="997"/>
        </w:trPr>
        <w:tc>
          <w:tcPr>
            <w:tcW w:w="1046" w:type="dxa"/>
            <w:tcBorders>
              <w:top w:val="single" w:sz="8" w:space="0" w:color="000000"/>
              <w:right w:val="single" w:sz="6" w:space="0" w:color="000000"/>
            </w:tcBorders>
          </w:tcPr>
          <w:p w:rsidR="00DE7467" w:rsidRDefault="000A7050">
            <w:pPr>
              <w:pStyle w:val="TableParagraph"/>
              <w:spacing w:before="131"/>
              <w:ind w:left="341"/>
              <w:jc w:val="left"/>
              <w:rPr>
                <w:sz w:val="62"/>
              </w:rPr>
            </w:pPr>
            <w:r>
              <w:rPr>
                <w:w w:val="101"/>
                <w:sz w:val="62"/>
              </w:rPr>
              <w:t>4</w:t>
            </w:r>
          </w:p>
        </w:tc>
        <w:tc>
          <w:tcPr>
            <w:tcW w:w="1046" w:type="dxa"/>
            <w:tcBorders>
              <w:top w:val="single" w:sz="8" w:space="0" w:color="000000"/>
              <w:left w:val="single" w:sz="6" w:space="0" w:color="000000"/>
            </w:tcBorders>
          </w:tcPr>
          <w:p w:rsidR="00DE7467" w:rsidRDefault="00DE7467">
            <w:pPr>
              <w:pStyle w:val="TableParagraph"/>
              <w:jc w:val="left"/>
              <w:rPr>
                <w:rFonts w:ascii="Times New Roman"/>
                <w:sz w:val="24"/>
              </w:rPr>
            </w:pPr>
          </w:p>
        </w:tc>
        <w:tc>
          <w:tcPr>
            <w:tcW w:w="1046" w:type="dxa"/>
            <w:tcBorders>
              <w:bottom w:val="single" w:sz="8" w:space="0" w:color="000000"/>
            </w:tcBorders>
          </w:tcPr>
          <w:p w:rsidR="00DE7467" w:rsidRDefault="00DE7467">
            <w:pPr>
              <w:pStyle w:val="TableParagraph"/>
              <w:jc w:val="left"/>
              <w:rPr>
                <w:rFonts w:ascii="Times New Roman"/>
                <w:sz w:val="24"/>
              </w:rPr>
            </w:pPr>
          </w:p>
        </w:tc>
      </w:tr>
      <w:tr w:rsidR="00DE7467">
        <w:trPr>
          <w:trHeight w:val="994"/>
        </w:trPr>
        <w:tc>
          <w:tcPr>
            <w:tcW w:w="1046" w:type="dxa"/>
            <w:tcBorders>
              <w:bottom w:val="single" w:sz="12" w:space="0" w:color="000000"/>
            </w:tcBorders>
          </w:tcPr>
          <w:p w:rsidR="00DE7467" w:rsidRDefault="00DE7467">
            <w:pPr>
              <w:pStyle w:val="TableParagraph"/>
              <w:jc w:val="left"/>
              <w:rPr>
                <w:rFonts w:ascii="Times New Roman"/>
                <w:sz w:val="24"/>
              </w:rPr>
            </w:pPr>
          </w:p>
        </w:tc>
        <w:tc>
          <w:tcPr>
            <w:tcW w:w="1046" w:type="dxa"/>
            <w:tcBorders>
              <w:bottom w:val="single" w:sz="8" w:space="0" w:color="000000"/>
              <w:right w:val="single" w:sz="6" w:space="0" w:color="000000"/>
            </w:tcBorders>
          </w:tcPr>
          <w:p w:rsidR="00DE7467" w:rsidRDefault="00DE7467">
            <w:pPr>
              <w:pStyle w:val="TableParagraph"/>
              <w:jc w:val="left"/>
              <w:rPr>
                <w:rFonts w:ascii="Times New Roman"/>
                <w:sz w:val="24"/>
              </w:rPr>
            </w:pPr>
          </w:p>
        </w:tc>
        <w:tc>
          <w:tcPr>
            <w:tcW w:w="1046" w:type="dxa"/>
            <w:tcBorders>
              <w:top w:val="single" w:sz="8" w:space="0" w:color="000000"/>
              <w:left w:val="single" w:sz="6" w:space="0" w:color="000000"/>
            </w:tcBorders>
          </w:tcPr>
          <w:p w:rsidR="00DE7467" w:rsidRDefault="00DE7467">
            <w:pPr>
              <w:pStyle w:val="TableParagraph"/>
              <w:jc w:val="left"/>
              <w:rPr>
                <w:rFonts w:ascii="Times New Roman"/>
                <w:sz w:val="24"/>
              </w:rPr>
            </w:pPr>
          </w:p>
        </w:tc>
      </w:tr>
      <w:tr w:rsidR="00DE7467">
        <w:trPr>
          <w:trHeight w:val="994"/>
        </w:trPr>
        <w:tc>
          <w:tcPr>
            <w:tcW w:w="1046" w:type="dxa"/>
            <w:tcBorders>
              <w:top w:val="single" w:sz="12" w:space="0" w:color="000000"/>
            </w:tcBorders>
          </w:tcPr>
          <w:p w:rsidR="00DE7467" w:rsidRDefault="000A7050">
            <w:pPr>
              <w:pStyle w:val="TableParagraph"/>
              <w:spacing w:before="134"/>
              <w:ind w:left="341"/>
              <w:jc w:val="left"/>
              <w:rPr>
                <w:sz w:val="62"/>
              </w:rPr>
            </w:pPr>
            <w:r>
              <w:rPr>
                <w:w w:val="101"/>
                <w:sz w:val="62"/>
              </w:rPr>
              <w:t>2</w:t>
            </w:r>
          </w:p>
        </w:tc>
        <w:tc>
          <w:tcPr>
            <w:tcW w:w="1046" w:type="dxa"/>
            <w:tcBorders>
              <w:top w:val="single" w:sz="8" w:space="0" w:color="000000"/>
            </w:tcBorders>
          </w:tcPr>
          <w:p w:rsidR="00DE7467" w:rsidRDefault="00DE7467">
            <w:pPr>
              <w:pStyle w:val="TableParagraph"/>
              <w:jc w:val="left"/>
              <w:rPr>
                <w:rFonts w:ascii="Times New Roman"/>
                <w:sz w:val="24"/>
              </w:rPr>
            </w:pPr>
          </w:p>
        </w:tc>
        <w:tc>
          <w:tcPr>
            <w:tcW w:w="1046" w:type="dxa"/>
          </w:tcPr>
          <w:p w:rsidR="00DE7467" w:rsidRDefault="00DE7467">
            <w:pPr>
              <w:pStyle w:val="TableParagraph"/>
              <w:jc w:val="left"/>
              <w:rPr>
                <w:rFonts w:ascii="Times New Roman"/>
                <w:sz w:val="24"/>
              </w:rPr>
            </w:pPr>
          </w:p>
        </w:tc>
      </w:tr>
    </w:tbl>
    <w:p w:rsidR="00DE7467" w:rsidRDefault="00DE7467">
      <w:pPr>
        <w:rPr>
          <w:rFonts w:ascii="Times New Roman"/>
          <w:sz w:val="24"/>
        </w:rPr>
        <w:sectPr w:rsidR="00DE7467">
          <w:pgSz w:w="11900" w:h="16840"/>
          <w:pgMar w:top="1360" w:right="1680" w:bottom="1260" w:left="1680" w:header="708" w:footer="1074" w:gutter="0"/>
          <w:cols w:space="720"/>
        </w:sectPr>
      </w:pPr>
    </w:p>
    <w:p w:rsidR="00DE7467" w:rsidRDefault="00DE7467">
      <w:pPr>
        <w:pStyle w:val="BodyText"/>
        <w:spacing w:before="9"/>
        <w:rPr>
          <w:sz w:val="20"/>
        </w:rPr>
      </w:pPr>
    </w:p>
    <w:p w:rsidR="00DE7467" w:rsidRDefault="000A7050">
      <w:pPr>
        <w:pStyle w:val="Heading1"/>
        <w:spacing w:before="0"/>
      </w:pPr>
      <w:r>
        <w:t>Another puzzle</w:t>
      </w:r>
    </w:p>
    <w:p w:rsidR="00DE7467" w:rsidRDefault="000A7050">
      <w:pPr>
        <w:pStyle w:val="BodyText"/>
        <w:spacing w:before="127" w:line="242" w:lineRule="auto"/>
        <w:ind w:left="120" w:right="117"/>
        <w:jc w:val="both"/>
      </w:pPr>
      <w:r>
        <w:t>Here is another puzzle to try. Se</w:t>
      </w:r>
      <w:r>
        <w:t>e if you can use any of our rules above to solve it. As you fill in numbers you will find that new rules apply. If none of our derived rules apply you might have to go back to the original puzzle rules. Remember that rule 2 says that a number can’t be next</w:t>
      </w:r>
      <w:r>
        <w:t xml:space="preserve"> to itself.</w:t>
      </w:r>
    </w:p>
    <w:p w:rsidR="00DE7467" w:rsidRDefault="00DE7467">
      <w:pPr>
        <w:pStyle w:val="BodyText"/>
        <w:rPr>
          <w:sz w:val="20"/>
        </w:rPr>
      </w:pPr>
    </w:p>
    <w:p w:rsidR="00DE7467" w:rsidRDefault="00DE7467">
      <w:pPr>
        <w:pStyle w:val="BodyText"/>
        <w:rPr>
          <w:sz w:val="20"/>
        </w:rPr>
      </w:pPr>
    </w:p>
    <w:p w:rsidR="00DE7467" w:rsidRDefault="00DE7467">
      <w:pPr>
        <w:pStyle w:val="BodyText"/>
        <w:spacing w:before="8"/>
        <w:rPr>
          <w:sz w:val="14"/>
        </w:rPr>
      </w:pPr>
    </w:p>
    <w:tbl>
      <w:tblPr>
        <w:tblW w:w="0" w:type="auto"/>
        <w:tblInd w:w="32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2"/>
        <w:gridCol w:w="691"/>
        <w:gridCol w:w="691"/>
      </w:tblGrid>
      <w:tr w:rsidR="00DE7467">
        <w:trPr>
          <w:trHeight w:val="661"/>
        </w:trPr>
        <w:tc>
          <w:tcPr>
            <w:tcW w:w="692" w:type="dxa"/>
            <w:tcBorders>
              <w:right w:val="single" w:sz="4" w:space="0" w:color="000000"/>
            </w:tcBorders>
          </w:tcPr>
          <w:p w:rsidR="00DE7467" w:rsidRDefault="00DE7467">
            <w:pPr>
              <w:pStyle w:val="TableParagraph"/>
              <w:jc w:val="left"/>
              <w:rPr>
                <w:rFonts w:ascii="Times New Roman"/>
                <w:sz w:val="24"/>
              </w:rPr>
            </w:pPr>
          </w:p>
        </w:tc>
        <w:tc>
          <w:tcPr>
            <w:tcW w:w="691" w:type="dxa"/>
            <w:tcBorders>
              <w:left w:val="single" w:sz="4" w:space="0" w:color="000000"/>
              <w:bottom w:val="single" w:sz="6" w:space="0" w:color="000000"/>
              <w:right w:val="single" w:sz="4" w:space="0" w:color="000000"/>
            </w:tcBorders>
          </w:tcPr>
          <w:p w:rsidR="00DE7467" w:rsidRDefault="00DE7467">
            <w:pPr>
              <w:pStyle w:val="TableParagraph"/>
              <w:jc w:val="left"/>
              <w:rPr>
                <w:rFonts w:ascii="Times New Roman"/>
                <w:sz w:val="24"/>
              </w:rPr>
            </w:pPr>
          </w:p>
        </w:tc>
        <w:tc>
          <w:tcPr>
            <w:tcW w:w="691" w:type="dxa"/>
            <w:tcBorders>
              <w:left w:val="single" w:sz="4" w:space="0" w:color="000000"/>
            </w:tcBorders>
          </w:tcPr>
          <w:p w:rsidR="00DE7467" w:rsidRDefault="00DE7467">
            <w:pPr>
              <w:pStyle w:val="TableParagraph"/>
              <w:jc w:val="left"/>
              <w:rPr>
                <w:rFonts w:ascii="Times New Roman"/>
                <w:sz w:val="24"/>
              </w:rPr>
            </w:pPr>
          </w:p>
        </w:tc>
      </w:tr>
      <w:tr w:rsidR="00DE7467">
        <w:trPr>
          <w:trHeight w:val="663"/>
        </w:trPr>
        <w:tc>
          <w:tcPr>
            <w:tcW w:w="692" w:type="dxa"/>
            <w:tcBorders>
              <w:bottom w:val="single" w:sz="6" w:space="0" w:color="000000"/>
            </w:tcBorders>
          </w:tcPr>
          <w:p w:rsidR="00DE7467" w:rsidRDefault="00DE7467">
            <w:pPr>
              <w:pStyle w:val="TableParagraph"/>
              <w:jc w:val="left"/>
              <w:rPr>
                <w:rFonts w:ascii="Times New Roman"/>
                <w:sz w:val="24"/>
              </w:rPr>
            </w:pPr>
          </w:p>
        </w:tc>
        <w:tc>
          <w:tcPr>
            <w:tcW w:w="691" w:type="dxa"/>
            <w:tcBorders>
              <w:top w:val="single" w:sz="6" w:space="0" w:color="000000"/>
            </w:tcBorders>
          </w:tcPr>
          <w:p w:rsidR="00DE7467" w:rsidRDefault="000A7050">
            <w:pPr>
              <w:pStyle w:val="TableParagraph"/>
              <w:spacing w:before="91"/>
              <w:ind w:left="32"/>
              <w:rPr>
                <w:sz w:val="41"/>
              </w:rPr>
            </w:pPr>
            <w:r>
              <w:rPr>
                <w:w w:val="101"/>
                <w:sz w:val="41"/>
              </w:rPr>
              <w:t>3</w:t>
            </w:r>
          </w:p>
        </w:tc>
        <w:tc>
          <w:tcPr>
            <w:tcW w:w="691" w:type="dxa"/>
          </w:tcPr>
          <w:p w:rsidR="00DE7467" w:rsidRDefault="00DE7467">
            <w:pPr>
              <w:pStyle w:val="TableParagraph"/>
              <w:jc w:val="left"/>
              <w:rPr>
                <w:rFonts w:ascii="Times New Roman"/>
                <w:sz w:val="24"/>
              </w:rPr>
            </w:pPr>
          </w:p>
        </w:tc>
      </w:tr>
      <w:tr w:rsidR="00DE7467">
        <w:trPr>
          <w:trHeight w:val="671"/>
        </w:trPr>
        <w:tc>
          <w:tcPr>
            <w:tcW w:w="692" w:type="dxa"/>
            <w:tcBorders>
              <w:top w:val="single" w:sz="6" w:space="0" w:color="000000"/>
              <w:bottom w:val="single" w:sz="4" w:space="0" w:color="000000"/>
            </w:tcBorders>
          </w:tcPr>
          <w:p w:rsidR="00DE7467" w:rsidRDefault="00DE7467">
            <w:pPr>
              <w:pStyle w:val="TableParagraph"/>
              <w:jc w:val="left"/>
              <w:rPr>
                <w:rFonts w:ascii="Times New Roman"/>
                <w:sz w:val="24"/>
              </w:rPr>
            </w:pPr>
          </w:p>
        </w:tc>
        <w:tc>
          <w:tcPr>
            <w:tcW w:w="691" w:type="dxa"/>
            <w:tcBorders>
              <w:bottom w:val="single" w:sz="6" w:space="0" w:color="000000"/>
              <w:right w:val="single" w:sz="4" w:space="0" w:color="000000"/>
            </w:tcBorders>
          </w:tcPr>
          <w:p w:rsidR="00DE7467" w:rsidRDefault="00DE7467">
            <w:pPr>
              <w:pStyle w:val="TableParagraph"/>
              <w:jc w:val="left"/>
              <w:rPr>
                <w:rFonts w:ascii="Times New Roman"/>
                <w:sz w:val="24"/>
              </w:rPr>
            </w:pPr>
          </w:p>
        </w:tc>
        <w:tc>
          <w:tcPr>
            <w:tcW w:w="691" w:type="dxa"/>
            <w:tcBorders>
              <w:left w:val="single" w:sz="4" w:space="0" w:color="000000"/>
              <w:bottom w:val="single" w:sz="6" w:space="0" w:color="000000"/>
            </w:tcBorders>
          </w:tcPr>
          <w:p w:rsidR="00DE7467" w:rsidRDefault="00DE7467">
            <w:pPr>
              <w:pStyle w:val="TableParagraph"/>
              <w:jc w:val="left"/>
              <w:rPr>
                <w:rFonts w:ascii="Times New Roman"/>
                <w:sz w:val="24"/>
              </w:rPr>
            </w:pPr>
          </w:p>
        </w:tc>
      </w:tr>
      <w:tr w:rsidR="00DE7467">
        <w:trPr>
          <w:trHeight w:val="671"/>
        </w:trPr>
        <w:tc>
          <w:tcPr>
            <w:tcW w:w="692" w:type="dxa"/>
            <w:tcBorders>
              <w:top w:val="single" w:sz="4" w:space="0" w:color="000000"/>
              <w:right w:val="single" w:sz="4" w:space="0" w:color="000000"/>
            </w:tcBorders>
          </w:tcPr>
          <w:p w:rsidR="00DE7467" w:rsidRDefault="00DE7467">
            <w:pPr>
              <w:pStyle w:val="TableParagraph"/>
              <w:jc w:val="left"/>
              <w:rPr>
                <w:rFonts w:ascii="Times New Roman"/>
                <w:sz w:val="24"/>
              </w:rPr>
            </w:pPr>
          </w:p>
        </w:tc>
        <w:tc>
          <w:tcPr>
            <w:tcW w:w="691" w:type="dxa"/>
            <w:tcBorders>
              <w:top w:val="single" w:sz="6" w:space="0" w:color="000000"/>
              <w:left w:val="single" w:sz="4" w:space="0" w:color="000000"/>
              <w:right w:val="single" w:sz="4" w:space="0" w:color="000000"/>
            </w:tcBorders>
          </w:tcPr>
          <w:p w:rsidR="00DE7467" w:rsidRDefault="000A7050">
            <w:pPr>
              <w:pStyle w:val="TableParagraph"/>
              <w:spacing w:before="104"/>
              <w:ind w:left="19"/>
              <w:rPr>
                <w:sz w:val="41"/>
              </w:rPr>
            </w:pPr>
            <w:r>
              <w:rPr>
                <w:w w:val="101"/>
                <w:sz w:val="41"/>
              </w:rPr>
              <w:t>5</w:t>
            </w:r>
          </w:p>
        </w:tc>
        <w:tc>
          <w:tcPr>
            <w:tcW w:w="691" w:type="dxa"/>
            <w:tcBorders>
              <w:top w:val="single" w:sz="6" w:space="0" w:color="000000"/>
              <w:left w:val="single" w:sz="4" w:space="0" w:color="000000"/>
            </w:tcBorders>
          </w:tcPr>
          <w:p w:rsidR="00DE7467" w:rsidRDefault="00DE7467">
            <w:pPr>
              <w:pStyle w:val="TableParagraph"/>
              <w:jc w:val="left"/>
              <w:rPr>
                <w:rFonts w:ascii="Times New Roman"/>
                <w:sz w:val="24"/>
              </w:rPr>
            </w:pPr>
          </w:p>
        </w:tc>
      </w:tr>
    </w:tbl>
    <w:p w:rsidR="00DE7467" w:rsidRDefault="00DE7467">
      <w:pPr>
        <w:pStyle w:val="BodyText"/>
        <w:rPr>
          <w:sz w:val="26"/>
        </w:rPr>
      </w:pPr>
    </w:p>
    <w:p w:rsidR="00DE7467" w:rsidRDefault="00DE7467">
      <w:pPr>
        <w:pStyle w:val="BodyText"/>
        <w:rPr>
          <w:sz w:val="26"/>
        </w:rPr>
      </w:pPr>
    </w:p>
    <w:p w:rsidR="00DE7467" w:rsidRDefault="00DE7467">
      <w:pPr>
        <w:pStyle w:val="BodyText"/>
        <w:spacing w:before="1"/>
      </w:pPr>
    </w:p>
    <w:p w:rsidR="00DE7467" w:rsidRDefault="000A7050">
      <w:pPr>
        <w:pStyle w:val="BodyText"/>
        <w:spacing w:before="1"/>
        <w:ind w:left="120"/>
        <w:jc w:val="both"/>
      </w:pPr>
      <w:r>
        <w:t>The answer is at the end of the booklet.</w:t>
      </w:r>
    </w:p>
    <w:p w:rsidR="00DE7467" w:rsidRDefault="000A7050">
      <w:pPr>
        <w:pStyle w:val="Heading1"/>
        <w:spacing w:before="229"/>
      </w:pPr>
      <w:r>
        <w:t>A harder puzzle</w:t>
      </w:r>
    </w:p>
    <w:p w:rsidR="00DE7467" w:rsidRDefault="000A7050">
      <w:pPr>
        <w:pStyle w:val="BodyText"/>
        <w:spacing w:before="127" w:line="242" w:lineRule="auto"/>
        <w:ind w:left="120" w:right="117"/>
        <w:jc w:val="both"/>
      </w:pPr>
      <w:r>
        <w:t>Here is another, much bigger, harder puzzle. As you solve it, look out for other rules you might devise, either that are immediately useful again in solving this puzzle or that might be useful for future puzzles.</w:t>
      </w:r>
    </w:p>
    <w:p w:rsidR="00DE7467" w:rsidRDefault="00DE7467">
      <w:pPr>
        <w:spacing w:line="242" w:lineRule="auto"/>
        <w:jc w:val="both"/>
        <w:sectPr w:rsidR="00DE7467">
          <w:pgSz w:w="11900" w:h="16840"/>
          <w:pgMar w:top="1360" w:right="1680" w:bottom="1260" w:left="1680" w:header="708" w:footer="1074" w:gutter="0"/>
          <w:cols w:space="720"/>
        </w:sectPr>
      </w:pPr>
    </w:p>
    <w:p w:rsidR="00DE7467" w:rsidRDefault="00DE7467">
      <w:pPr>
        <w:pStyle w:val="BodyText"/>
        <w:rPr>
          <w:sz w:val="20"/>
        </w:rPr>
      </w:pPr>
    </w:p>
    <w:p w:rsidR="00DE7467" w:rsidRDefault="00DE7467">
      <w:pPr>
        <w:pStyle w:val="BodyText"/>
        <w:rPr>
          <w:sz w:val="20"/>
        </w:rPr>
      </w:pPr>
    </w:p>
    <w:p w:rsidR="00DE7467" w:rsidRDefault="00DE7467">
      <w:pPr>
        <w:pStyle w:val="BodyText"/>
        <w:spacing w:before="10"/>
        <w:rPr>
          <w:sz w:val="23"/>
        </w:rPr>
      </w:pPr>
    </w:p>
    <w:tbl>
      <w:tblPr>
        <w:tblW w:w="0" w:type="auto"/>
        <w:tblInd w:w="18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8"/>
        <w:gridCol w:w="702"/>
        <w:gridCol w:w="702"/>
        <w:gridCol w:w="702"/>
        <w:gridCol w:w="702"/>
        <w:gridCol w:w="702"/>
        <w:gridCol w:w="706"/>
      </w:tblGrid>
      <w:tr w:rsidR="00DE7467">
        <w:trPr>
          <w:trHeight w:val="661"/>
        </w:trPr>
        <w:tc>
          <w:tcPr>
            <w:tcW w:w="698" w:type="dxa"/>
            <w:tcBorders>
              <w:bottom w:val="single" w:sz="18" w:space="0" w:color="000000"/>
              <w:right w:val="single" w:sz="4" w:space="0" w:color="000000"/>
            </w:tcBorders>
          </w:tcPr>
          <w:p w:rsidR="00DE7467" w:rsidRDefault="00DE7467">
            <w:pPr>
              <w:pStyle w:val="TableParagraph"/>
              <w:jc w:val="left"/>
              <w:rPr>
                <w:rFonts w:ascii="Times New Roman"/>
                <w:sz w:val="24"/>
              </w:rPr>
            </w:pPr>
          </w:p>
        </w:tc>
        <w:tc>
          <w:tcPr>
            <w:tcW w:w="702" w:type="dxa"/>
            <w:tcBorders>
              <w:left w:val="single" w:sz="4" w:space="0" w:color="000000"/>
              <w:bottom w:val="single" w:sz="6" w:space="0" w:color="000000"/>
              <w:right w:val="single" w:sz="4" w:space="0" w:color="000000"/>
            </w:tcBorders>
          </w:tcPr>
          <w:p w:rsidR="00DE7467" w:rsidRDefault="00DE7467">
            <w:pPr>
              <w:pStyle w:val="TableParagraph"/>
              <w:jc w:val="left"/>
              <w:rPr>
                <w:rFonts w:ascii="Times New Roman"/>
                <w:sz w:val="24"/>
              </w:rPr>
            </w:pPr>
          </w:p>
        </w:tc>
        <w:tc>
          <w:tcPr>
            <w:tcW w:w="702" w:type="dxa"/>
            <w:tcBorders>
              <w:left w:val="single" w:sz="4" w:space="0" w:color="000000"/>
            </w:tcBorders>
          </w:tcPr>
          <w:p w:rsidR="00DE7467" w:rsidRDefault="00DE7467">
            <w:pPr>
              <w:pStyle w:val="TableParagraph"/>
              <w:jc w:val="left"/>
              <w:rPr>
                <w:rFonts w:ascii="Times New Roman"/>
                <w:sz w:val="24"/>
              </w:rPr>
            </w:pPr>
          </w:p>
        </w:tc>
        <w:tc>
          <w:tcPr>
            <w:tcW w:w="702" w:type="dxa"/>
            <w:tcBorders>
              <w:bottom w:val="single" w:sz="4" w:space="0" w:color="000000"/>
            </w:tcBorders>
          </w:tcPr>
          <w:p w:rsidR="00DE7467" w:rsidRDefault="00DE7467">
            <w:pPr>
              <w:pStyle w:val="TableParagraph"/>
              <w:jc w:val="left"/>
              <w:rPr>
                <w:rFonts w:ascii="Times New Roman"/>
                <w:sz w:val="24"/>
              </w:rPr>
            </w:pPr>
          </w:p>
        </w:tc>
        <w:tc>
          <w:tcPr>
            <w:tcW w:w="702" w:type="dxa"/>
            <w:tcBorders>
              <w:bottom w:val="single" w:sz="6" w:space="0" w:color="000000"/>
            </w:tcBorders>
          </w:tcPr>
          <w:p w:rsidR="00DE7467" w:rsidRDefault="00DE7467">
            <w:pPr>
              <w:pStyle w:val="TableParagraph"/>
              <w:jc w:val="left"/>
              <w:rPr>
                <w:rFonts w:ascii="Times New Roman"/>
                <w:sz w:val="24"/>
              </w:rPr>
            </w:pPr>
          </w:p>
        </w:tc>
        <w:tc>
          <w:tcPr>
            <w:tcW w:w="702" w:type="dxa"/>
            <w:tcBorders>
              <w:bottom w:val="single" w:sz="4" w:space="0" w:color="000000"/>
            </w:tcBorders>
          </w:tcPr>
          <w:p w:rsidR="00DE7467" w:rsidRDefault="00DE7467">
            <w:pPr>
              <w:pStyle w:val="TableParagraph"/>
              <w:jc w:val="left"/>
              <w:rPr>
                <w:rFonts w:ascii="Times New Roman"/>
                <w:sz w:val="24"/>
              </w:rPr>
            </w:pPr>
          </w:p>
        </w:tc>
        <w:tc>
          <w:tcPr>
            <w:tcW w:w="706" w:type="dxa"/>
            <w:tcBorders>
              <w:bottom w:val="single" w:sz="4" w:space="0" w:color="000000"/>
            </w:tcBorders>
          </w:tcPr>
          <w:p w:rsidR="00DE7467" w:rsidRDefault="00DE7467">
            <w:pPr>
              <w:pStyle w:val="TableParagraph"/>
              <w:jc w:val="left"/>
              <w:rPr>
                <w:rFonts w:ascii="Times New Roman"/>
                <w:sz w:val="24"/>
              </w:rPr>
            </w:pPr>
          </w:p>
        </w:tc>
      </w:tr>
      <w:tr w:rsidR="00DE7467">
        <w:trPr>
          <w:trHeight w:val="663"/>
        </w:trPr>
        <w:tc>
          <w:tcPr>
            <w:tcW w:w="698" w:type="dxa"/>
            <w:tcBorders>
              <w:top w:val="single" w:sz="18" w:space="0" w:color="000000"/>
              <w:bottom w:val="single" w:sz="6" w:space="0" w:color="000000"/>
            </w:tcBorders>
          </w:tcPr>
          <w:p w:rsidR="00DE7467" w:rsidRDefault="00DE7467">
            <w:pPr>
              <w:pStyle w:val="TableParagraph"/>
              <w:jc w:val="left"/>
              <w:rPr>
                <w:rFonts w:ascii="Times New Roman"/>
                <w:sz w:val="24"/>
              </w:rPr>
            </w:pPr>
          </w:p>
        </w:tc>
        <w:tc>
          <w:tcPr>
            <w:tcW w:w="702" w:type="dxa"/>
            <w:tcBorders>
              <w:top w:val="single" w:sz="6" w:space="0" w:color="000000"/>
            </w:tcBorders>
          </w:tcPr>
          <w:p w:rsidR="00DE7467" w:rsidRDefault="00DE7467">
            <w:pPr>
              <w:pStyle w:val="TableParagraph"/>
              <w:jc w:val="left"/>
              <w:rPr>
                <w:rFonts w:ascii="Times New Roman"/>
                <w:sz w:val="24"/>
              </w:rPr>
            </w:pPr>
          </w:p>
        </w:tc>
        <w:tc>
          <w:tcPr>
            <w:tcW w:w="702" w:type="dxa"/>
            <w:tcBorders>
              <w:bottom w:val="single" w:sz="6" w:space="0" w:color="000000"/>
            </w:tcBorders>
          </w:tcPr>
          <w:p w:rsidR="00DE7467" w:rsidRDefault="000A7050">
            <w:pPr>
              <w:pStyle w:val="TableParagraph"/>
              <w:spacing w:before="79"/>
              <w:ind w:left="33"/>
              <w:rPr>
                <w:sz w:val="42"/>
              </w:rPr>
            </w:pPr>
            <w:r>
              <w:rPr>
                <w:sz w:val="42"/>
              </w:rPr>
              <w:t>1</w:t>
            </w:r>
          </w:p>
        </w:tc>
        <w:tc>
          <w:tcPr>
            <w:tcW w:w="702" w:type="dxa"/>
            <w:tcBorders>
              <w:top w:val="single" w:sz="4" w:space="0" w:color="000000"/>
              <w:bottom w:val="single" w:sz="4" w:space="0" w:color="000000"/>
            </w:tcBorders>
          </w:tcPr>
          <w:p w:rsidR="00DE7467" w:rsidRDefault="000A7050">
            <w:pPr>
              <w:pStyle w:val="TableParagraph"/>
              <w:spacing w:before="79"/>
              <w:ind w:left="32"/>
              <w:rPr>
                <w:sz w:val="42"/>
              </w:rPr>
            </w:pPr>
            <w:r>
              <w:rPr>
                <w:sz w:val="42"/>
              </w:rPr>
              <w:t>4</w:t>
            </w:r>
          </w:p>
        </w:tc>
        <w:tc>
          <w:tcPr>
            <w:tcW w:w="702" w:type="dxa"/>
            <w:tcBorders>
              <w:top w:val="single" w:sz="6" w:space="0" w:color="000000"/>
              <w:bottom w:val="single" w:sz="6" w:space="0" w:color="000000"/>
            </w:tcBorders>
          </w:tcPr>
          <w:p w:rsidR="00DE7467" w:rsidRDefault="00DE7467">
            <w:pPr>
              <w:pStyle w:val="TableParagraph"/>
              <w:jc w:val="left"/>
              <w:rPr>
                <w:rFonts w:ascii="Times New Roman"/>
                <w:sz w:val="24"/>
              </w:rPr>
            </w:pPr>
          </w:p>
        </w:tc>
        <w:tc>
          <w:tcPr>
            <w:tcW w:w="702" w:type="dxa"/>
            <w:tcBorders>
              <w:top w:val="single" w:sz="4" w:space="0" w:color="000000"/>
              <w:bottom w:val="single" w:sz="4" w:space="0" w:color="000000"/>
            </w:tcBorders>
          </w:tcPr>
          <w:p w:rsidR="00DE7467" w:rsidRDefault="00DE7467">
            <w:pPr>
              <w:pStyle w:val="TableParagraph"/>
              <w:jc w:val="left"/>
              <w:rPr>
                <w:rFonts w:ascii="Times New Roman"/>
                <w:sz w:val="24"/>
              </w:rPr>
            </w:pPr>
          </w:p>
        </w:tc>
        <w:tc>
          <w:tcPr>
            <w:tcW w:w="706" w:type="dxa"/>
            <w:tcBorders>
              <w:top w:val="single" w:sz="4" w:space="0" w:color="000000"/>
              <w:bottom w:val="single" w:sz="4" w:space="0" w:color="000000"/>
            </w:tcBorders>
          </w:tcPr>
          <w:p w:rsidR="00DE7467" w:rsidRDefault="00DE7467">
            <w:pPr>
              <w:pStyle w:val="TableParagraph"/>
              <w:jc w:val="left"/>
              <w:rPr>
                <w:rFonts w:ascii="Times New Roman"/>
                <w:sz w:val="24"/>
              </w:rPr>
            </w:pPr>
          </w:p>
        </w:tc>
      </w:tr>
      <w:tr w:rsidR="00DE7467">
        <w:trPr>
          <w:trHeight w:val="672"/>
        </w:trPr>
        <w:tc>
          <w:tcPr>
            <w:tcW w:w="698" w:type="dxa"/>
            <w:tcBorders>
              <w:top w:val="single" w:sz="6" w:space="0" w:color="000000"/>
            </w:tcBorders>
          </w:tcPr>
          <w:p w:rsidR="00DE7467" w:rsidRDefault="00DE7467">
            <w:pPr>
              <w:pStyle w:val="TableParagraph"/>
              <w:jc w:val="left"/>
              <w:rPr>
                <w:rFonts w:ascii="Times New Roman"/>
                <w:sz w:val="24"/>
              </w:rPr>
            </w:pPr>
          </w:p>
        </w:tc>
        <w:tc>
          <w:tcPr>
            <w:tcW w:w="702" w:type="dxa"/>
            <w:tcBorders>
              <w:right w:val="single" w:sz="4" w:space="0" w:color="000000"/>
            </w:tcBorders>
          </w:tcPr>
          <w:p w:rsidR="00DE7467" w:rsidRDefault="00DE7467">
            <w:pPr>
              <w:pStyle w:val="TableParagraph"/>
              <w:jc w:val="left"/>
              <w:rPr>
                <w:rFonts w:ascii="Times New Roman"/>
                <w:sz w:val="24"/>
              </w:rPr>
            </w:pPr>
          </w:p>
        </w:tc>
        <w:tc>
          <w:tcPr>
            <w:tcW w:w="702" w:type="dxa"/>
            <w:tcBorders>
              <w:top w:val="single" w:sz="6" w:space="0" w:color="000000"/>
              <w:left w:val="single" w:sz="4" w:space="0" w:color="000000"/>
            </w:tcBorders>
          </w:tcPr>
          <w:p w:rsidR="00DE7467" w:rsidRDefault="00DE7467">
            <w:pPr>
              <w:pStyle w:val="TableParagraph"/>
              <w:jc w:val="left"/>
              <w:rPr>
                <w:rFonts w:ascii="Times New Roman"/>
                <w:sz w:val="24"/>
              </w:rPr>
            </w:pPr>
          </w:p>
        </w:tc>
        <w:tc>
          <w:tcPr>
            <w:tcW w:w="702" w:type="dxa"/>
            <w:tcBorders>
              <w:top w:val="single" w:sz="4" w:space="0" w:color="000000"/>
              <w:bottom w:val="single" w:sz="4" w:space="0" w:color="000000"/>
            </w:tcBorders>
          </w:tcPr>
          <w:p w:rsidR="00DE7467" w:rsidRDefault="000A7050">
            <w:pPr>
              <w:pStyle w:val="TableParagraph"/>
              <w:spacing w:before="86"/>
              <w:ind w:left="32"/>
              <w:rPr>
                <w:sz w:val="42"/>
              </w:rPr>
            </w:pPr>
            <w:r>
              <w:rPr>
                <w:sz w:val="42"/>
              </w:rPr>
              <w:t>3</w:t>
            </w:r>
          </w:p>
        </w:tc>
        <w:tc>
          <w:tcPr>
            <w:tcW w:w="702" w:type="dxa"/>
            <w:tcBorders>
              <w:top w:val="single" w:sz="6" w:space="0" w:color="000000"/>
              <w:bottom w:val="single" w:sz="6" w:space="0" w:color="000000"/>
            </w:tcBorders>
          </w:tcPr>
          <w:p w:rsidR="00DE7467" w:rsidRDefault="00DE7467">
            <w:pPr>
              <w:pStyle w:val="TableParagraph"/>
              <w:jc w:val="left"/>
              <w:rPr>
                <w:rFonts w:ascii="Times New Roman"/>
                <w:sz w:val="24"/>
              </w:rPr>
            </w:pPr>
          </w:p>
        </w:tc>
        <w:tc>
          <w:tcPr>
            <w:tcW w:w="702" w:type="dxa"/>
            <w:tcBorders>
              <w:top w:val="single" w:sz="4" w:space="0" w:color="000000"/>
              <w:bottom w:val="single" w:sz="4" w:space="0" w:color="000000"/>
            </w:tcBorders>
          </w:tcPr>
          <w:p w:rsidR="00DE7467" w:rsidRDefault="00DE7467">
            <w:pPr>
              <w:pStyle w:val="TableParagraph"/>
              <w:jc w:val="left"/>
              <w:rPr>
                <w:rFonts w:ascii="Times New Roman"/>
                <w:sz w:val="24"/>
              </w:rPr>
            </w:pPr>
          </w:p>
        </w:tc>
        <w:tc>
          <w:tcPr>
            <w:tcW w:w="706" w:type="dxa"/>
            <w:tcBorders>
              <w:top w:val="single" w:sz="4" w:space="0" w:color="000000"/>
              <w:bottom w:val="single" w:sz="4" w:space="0" w:color="000000"/>
            </w:tcBorders>
          </w:tcPr>
          <w:p w:rsidR="00DE7467" w:rsidRDefault="00DE7467">
            <w:pPr>
              <w:pStyle w:val="TableParagraph"/>
              <w:jc w:val="left"/>
              <w:rPr>
                <w:rFonts w:ascii="Times New Roman"/>
                <w:sz w:val="24"/>
              </w:rPr>
            </w:pPr>
          </w:p>
        </w:tc>
      </w:tr>
      <w:tr w:rsidR="00DE7467">
        <w:trPr>
          <w:trHeight w:val="672"/>
        </w:trPr>
        <w:tc>
          <w:tcPr>
            <w:tcW w:w="698" w:type="dxa"/>
            <w:tcBorders>
              <w:bottom w:val="single" w:sz="8" w:space="0" w:color="000000"/>
              <w:right w:val="single" w:sz="4" w:space="0" w:color="000000"/>
            </w:tcBorders>
          </w:tcPr>
          <w:p w:rsidR="00DE7467" w:rsidRDefault="00DE7467">
            <w:pPr>
              <w:pStyle w:val="TableParagraph"/>
              <w:jc w:val="left"/>
              <w:rPr>
                <w:rFonts w:ascii="Times New Roman"/>
                <w:sz w:val="24"/>
              </w:rPr>
            </w:pPr>
          </w:p>
        </w:tc>
        <w:tc>
          <w:tcPr>
            <w:tcW w:w="702" w:type="dxa"/>
            <w:tcBorders>
              <w:left w:val="single" w:sz="4" w:space="0" w:color="000000"/>
              <w:bottom w:val="single" w:sz="6" w:space="0" w:color="000000"/>
              <w:right w:val="single" w:sz="4" w:space="0" w:color="000000"/>
            </w:tcBorders>
          </w:tcPr>
          <w:p w:rsidR="00DE7467" w:rsidRDefault="00DE7467">
            <w:pPr>
              <w:pStyle w:val="TableParagraph"/>
              <w:jc w:val="left"/>
              <w:rPr>
                <w:rFonts w:ascii="Times New Roman"/>
                <w:sz w:val="24"/>
              </w:rPr>
            </w:pPr>
          </w:p>
        </w:tc>
        <w:tc>
          <w:tcPr>
            <w:tcW w:w="702" w:type="dxa"/>
            <w:tcBorders>
              <w:left w:val="single" w:sz="4" w:space="0" w:color="000000"/>
              <w:bottom w:val="single" w:sz="4" w:space="0" w:color="000000"/>
            </w:tcBorders>
          </w:tcPr>
          <w:p w:rsidR="00DE7467" w:rsidRDefault="000A7050">
            <w:pPr>
              <w:pStyle w:val="TableParagraph"/>
              <w:spacing w:before="85"/>
              <w:ind w:left="43"/>
              <w:rPr>
                <w:sz w:val="42"/>
              </w:rPr>
            </w:pPr>
            <w:r>
              <w:rPr>
                <w:sz w:val="42"/>
              </w:rPr>
              <w:t>6</w:t>
            </w:r>
          </w:p>
        </w:tc>
        <w:tc>
          <w:tcPr>
            <w:tcW w:w="702" w:type="dxa"/>
            <w:tcBorders>
              <w:top w:val="single" w:sz="4" w:space="0" w:color="000000"/>
              <w:bottom w:val="single" w:sz="6" w:space="0" w:color="000000"/>
            </w:tcBorders>
          </w:tcPr>
          <w:p w:rsidR="00DE7467" w:rsidRDefault="00DE7467">
            <w:pPr>
              <w:pStyle w:val="TableParagraph"/>
              <w:jc w:val="left"/>
              <w:rPr>
                <w:rFonts w:ascii="Times New Roman"/>
                <w:sz w:val="24"/>
              </w:rPr>
            </w:pPr>
          </w:p>
        </w:tc>
        <w:tc>
          <w:tcPr>
            <w:tcW w:w="702" w:type="dxa"/>
            <w:tcBorders>
              <w:top w:val="single" w:sz="6" w:space="0" w:color="000000"/>
            </w:tcBorders>
          </w:tcPr>
          <w:p w:rsidR="00DE7467" w:rsidRDefault="00DE7467">
            <w:pPr>
              <w:pStyle w:val="TableParagraph"/>
              <w:jc w:val="left"/>
              <w:rPr>
                <w:rFonts w:ascii="Times New Roman"/>
                <w:sz w:val="24"/>
              </w:rPr>
            </w:pPr>
          </w:p>
        </w:tc>
        <w:tc>
          <w:tcPr>
            <w:tcW w:w="702" w:type="dxa"/>
            <w:tcBorders>
              <w:top w:val="single" w:sz="4" w:space="0" w:color="000000"/>
            </w:tcBorders>
          </w:tcPr>
          <w:p w:rsidR="00DE7467" w:rsidRDefault="00DE7467">
            <w:pPr>
              <w:pStyle w:val="TableParagraph"/>
              <w:jc w:val="left"/>
              <w:rPr>
                <w:rFonts w:ascii="Times New Roman"/>
                <w:sz w:val="24"/>
              </w:rPr>
            </w:pPr>
          </w:p>
        </w:tc>
        <w:tc>
          <w:tcPr>
            <w:tcW w:w="706" w:type="dxa"/>
            <w:tcBorders>
              <w:top w:val="single" w:sz="4" w:space="0" w:color="000000"/>
            </w:tcBorders>
          </w:tcPr>
          <w:p w:rsidR="00DE7467" w:rsidRDefault="00DE7467">
            <w:pPr>
              <w:pStyle w:val="TableParagraph"/>
              <w:jc w:val="left"/>
              <w:rPr>
                <w:rFonts w:ascii="Times New Roman"/>
                <w:sz w:val="24"/>
              </w:rPr>
            </w:pPr>
          </w:p>
        </w:tc>
      </w:tr>
      <w:tr w:rsidR="00DE7467">
        <w:trPr>
          <w:trHeight w:val="668"/>
        </w:trPr>
        <w:tc>
          <w:tcPr>
            <w:tcW w:w="698" w:type="dxa"/>
            <w:tcBorders>
              <w:top w:val="single" w:sz="8" w:space="0" w:color="000000"/>
              <w:right w:val="single" w:sz="4" w:space="0" w:color="000000"/>
            </w:tcBorders>
          </w:tcPr>
          <w:p w:rsidR="00DE7467" w:rsidRDefault="00DE7467">
            <w:pPr>
              <w:pStyle w:val="TableParagraph"/>
              <w:jc w:val="left"/>
              <w:rPr>
                <w:rFonts w:ascii="Times New Roman"/>
                <w:sz w:val="24"/>
              </w:rPr>
            </w:pPr>
          </w:p>
        </w:tc>
        <w:tc>
          <w:tcPr>
            <w:tcW w:w="702" w:type="dxa"/>
            <w:tcBorders>
              <w:top w:val="single" w:sz="6" w:space="0" w:color="000000"/>
              <w:left w:val="single" w:sz="4" w:space="0" w:color="000000"/>
              <w:right w:val="single" w:sz="4" w:space="0" w:color="000000"/>
            </w:tcBorders>
          </w:tcPr>
          <w:p w:rsidR="00DE7467" w:rsidRDefault="00DE7467">
            <w:pPr>
              <w:pStyle w:val="TableParagraph"/>
              <w:jc w:val="left"/>
              <w:rPr>
                <w:rFonts w:ascii="Times New Roman"/>
                <w:sz w:val="24"/>
              </w:rPr>
            </w:pPr>
          </w:p>
        </w:tc>
        <w:tc>
          <w:tcPr>
            <w:tcW w:w="702" w:type="dxa"/>
            <w:tcBorders>
              <w:top w:val="single" w:sz="4" w:space="0" w:color="000000"/>
              <w:left w:val="single" w:sz="4" w:space="0" w:color="000000"/>
            </w:tcBorders>
          </w:tcPr>
          <w:p w:rsidR="00DE7467" w:rsidRDefault="00DE7467">
            <w:pPr>
              <w:pStyle w:val="TableParagraph"/>
              <w:jc w:val="left"/>
              <w:rPr>
                <w:rFonts w:ascii="Times New Roman"/>
                <w:sz w:val="24"/>
              </w:rPr>
            </w:pPr>
          </w:p>
        </w:tc>
        <w:tc>
          <w:tcPr>
            <w:tcW w:w="702" w:type="dxa"/>
            <w:tcBorders>
              <w:top w:val="single" w:sz="6" w:space="0" w:color="000000"/>
            </w:tcBorders>
          </w:tcPr>
          <w:p w:rsidR="00DE7467" w:rsidRDefault="00DE7467">
            <w:pPr>
              <w:pStyle w:val="TableParagraph"/>
              <w:jc w:val="left"/>
              <w:rPr>
                <w:rFonts w:ascii="Times New Roman"/>
                <w:sz w:val="24"/>
              </w:rPr>
            </w:pPr>
          </w:p>
        </w:tc>
        <w:tc>
          <w:tcPr>
            <w:tcW w:w="702" w:type="dxa"/>
            <w:tcBorders>
              <w:right w:val="single" w:sz="4" w:space="0" w:color="000000"/>
            </w:tcBorders>
          </w:tcPr>
          <w:p w:rsidR="00DE7467" w:rsidRDefault="00DE7467">
            <w:pPr>
              <w:pStyle w:val="TableParagraph"/>
              <w:jc w:val="left"/>
              <w:rPr>
                <w:rFonts w:ascii="Times New Roman"/>
                <w:sz w:val="24"/>
              </w:rPr>
            </w:pPr>
          </w:p>
        </w:tc>
        <w:tc>
          <w:tcPr>
            <w:tcW w:w="702" w:type="dxa"/>
            <w:tcBorders>
              <w:left w:val="single" w:sz="4" w:space="0" w:color="000000"/>
              <w:bottom w:val="single" w:sz="6" w:space="0" w:color="000000"/>
              <w:right w:val="single" w:sz="4" w:space="0" w:color="000000"/>
            </w:tcBorders>
          </w:tcPr>
          <w:p w:rsidR="00DE7467" w:rsidRDefault="00DE7467">
            <w:pPr>
              <w:pStyle w:val="TableParagraph"/>
              <w:jc w:val="left"/>
              <w:rPr>
                <w:rFonts w:ascii="Times New Roman"/>
                <w:sz w:val="24"/>
              </w:rPr>
            </w:pPr>
          </w:p>
        </w:tc>
        <w:tc>
          <w:tcPr>
            <w:tcW w:w="706" w:type="dxa"/>
            <w:tcBorders>
              <w:left w:val="single" w:sz="4" w:space="0" w:color="000000"/>
              <w:bottom w:val="single" w:sz="6" w:space="0" w:color="000000"/>
            </w:tcBorders>
          </w:tcPr>
          <w:p w:rsidR="00DE7467" w:rsidRDefault="00DE7467">
            <w:pPr>
              <w:pStyle w:val="TableParagraph"/>
              <w:jc w:val="left"/>
              <w:rPr>
                <w:rFonts w:ascii="Times New Roman"/>
                <w:sz w:val="24"/>
              </w:rPr>
            </w:pPr>
          </w:p>
        </w:tc>
      </w:tr>
      <w:tr w:rsidR="00DE7467">
        <w:trPr>
          <w:trHeight w:val="670"/>
        </w:trPr>
        <w:tc>
          <w:tcPr>
            <w:tcW w:w="698" w:type="dxa"/>
            <w:tcBorders>
              <w:right w:val="single" w:sz="4" w:space="0" w:color="000000"/>
            </w:tcBorders>
          </w:tcPr>
          <w:p w:rsidR="00DE7467" w:rsidRDefault="000A7050">
            <w:pPr>
              <w:pStyle w:val="TableParagraph"/>
              <w:spacing w:before="85"/>
              <w:ind w:left="229"/>
              <w:jc w:val="left"/>
              <w:rPr>
                <w:sz w:val="42"/>
              </w:rPr>
            </w:pPr>
            <w:r>
              <w:rPr>
                <w:sz w:val="42"/>
              </w:rPr>
              <w:t>2</w:t>
            </w:r>
          </w:p>
        </w:tc>
        <w:tc>
          <w:tcPr>
            <w:tcW w:w="702" w:type="dxa"/>
            <w:tcBorders>
              <w:left w:val="single" w:sz="4" w:space="0" w:color="000000"/>
              <w:right w:val="single" w:sz="4" w:space="0" w:color="000000"/>
            </w:tcBorders>
          </w:tcPr>
          <w:p w:rsidR="00DE7467" w:rsidRDefault="00DE7467">
            <w:pPr>
              <w:pStyle w:val="TableParagraph"/>
              <w:jc w:val="left"/>
              <w:rPr>
                <w:rFonts w:ascii="Times New Roman"/>
                <w:sz w:val="24"/>
              </w:rPr>
            </w:pPr>
          </w:p>
        </w:tc>
        <w:tc>
          <w:tcPr>
            <w:tcW w:w="702" w:type="dxa"/>
            <w:tcBorders>
              <w:left w:val="single" w:sz="4" w:space="0" w:color="000000"/>
              <w:right w:val="single" w:sz="4" w:space="0" w:color="000000"/>
            </w:tcBorders>
          </w:tcPr>
          <w:p w:rsidR="00DE7467" w:rsidRDefault="000A7050">
            <w:pPr>
              <w:pStyle w:val="TableParagraph"/>
              <w:spacing w:before="85"/>
              <w:ind w:left="26"/>
              <w:rPr>
                <w:sz w:val="42"/>
              </w:rPr>
            </w:pPr>
            <w:r>
              <w:rPr>
                <w:sz w:val="42"/>
              </w:rPr>
              <w:t>3</w:t>
            </w:r>
          </w:p>
        </w:tc>
        <w:tc>
          <w:tcPr>
            <w:tcW w:w="702" w:type="dxa"/>
            <w:tcBorders>
              <w:left w:val="single" w:sz="4" w:space="0" w:color="000000"/>
              <w:right w:val="single" w:sz="4" w:space="0" w:color="000000"/>
            </w:tcBorders>
          </w:tcPr>
          <w:p w:rsidR="00DE7467" w:rsidRDefault="00DE7467">
            <w:pPr>
              <w:pStyle w:val="TableParagraph"/>
              <w:jc w:val="left"/>
              <w:rPr>
                <w:rFonts w:ascii="Times New Roman"/>
                <w:sz w:val="24"/>
              </w:rPr>
            </w:pPr>
          </w:p>
        </w:tc>
        <w:tc>
          <w:tcPr>
            <w:tcW w:w="702" w:type="dxa"/>
            <w:tcBorders>
              <w:left w:val="single" w:sz="4" w:space="0" w:color="000000"/>
            </w:tcBorders>
          </w:tcPr>
          <w:p w:rsidR="00DE7467" w:rsidRDefault="000A7050">
            <w:pPr>
              <w:pStyle w:val="TableParagraph"/>
              <w:spacing w:before="85"/>
              <w:ind w:left="241"/>
              <w:jc w:val="left"/>
              <w:rPr>
                <w:sz w:val="42"/>
              </w:rPr>
            </w:pPr>
            <w:r>
              <w:rPr>
                <w:sz w:val="42"/>
              </w:rPr>
              <w:t>5</w:t>
            </w:r>
          </w:p>
        </w:tc>
        <w:tc>
          <w:tcPr>
            <w:tcW w:w="702" w:type="dxa"/>
            <w:tcBorders>
              <w:top w:val="single" w:sz="6" w:space="0" w:color="000000"/>
              <w:right w:val="single" w:sz="4" w:space="0" w:color="000000"/>
            </w:tcBorders>
          </w:tcPr>
          <w:p w:rsidR="00DE7467" w:rsidRDefault="00DE7467">
            <w:pPr>
              <w:pStyle w:val="TableParagraph"/>
              <w:jc w:val="left"/>
              <w:rPr>
                <w:rFonts w:ascii="Times New Roman"/>
                <w:sz w:val="24"/>
              </w:rPr>
            </w:pPr>
          </w:p>
        </w:tc>
        <w:tc>
          <w:tcPr>
            <w:tcW w:w="706" w:type="dxa"/>
            <w:tcBorders>
              <w:top w:val="single" w:sz="6" w:space="0" w:color="000000"/>
              <w:left w:val="single" w:sz="4" w:space="0" w:color="000000"/>
            </w:tcBorders>
          </w:tcPr>
          <w:p w:rsidR="00DE7467" w:rsidRDefault="000A7050">
            <w:pPr>
              <w:pStyle w:val="TableParagraph"/>
              <w:spacing w:before="85"/>
              <w:ind w:left="240"/>
              <w:jc w:val="left"/>
              <w:rPr>
                <w:sz w:val="42"/>
              </w:rPr>
            </w:pPr>
            <w:r>
              <w:rPr>
                <w:sz w:val="42"/>
              </w:rPr>
              <w:t>4</w:t>
            </w:r>
          </w:p>
        </w:tc>
      </w:tr>
    </w:tbl>
    <w:p w:rsidR="00DE7467" w:rsidRDefault="00DE7467">
      <w:pPr>
        <w:pStyle w:val="BodyText"/>
        <w:spacing w:before="3"/>
        <w:rPr>
          <w:sz w:val="21"/>
        </w:rPr>
      </w:pPr>
    </w:p>
    <w:p w:rsidR="00DE7467" w:rsidRDefault="000A7050">
      <w:pPr>
        <w:pStyle w:val="BodyText"/>
        <w:spacing w:before="92" w:line="242" w:lineRule="auto"/>
        <w:ind w:left="120" w:right="117"/>
        <w:jc w:val="both"/>
      </w:pPr>
      <w:r>
        <w:rPr>
          <w:spacing w:val="-6"/>
        </w:rPr>
        <w:t xml:space="preserve">HINT: </w:t>
      </w:r>
      <w:r>
        <w:t xml:space="preserve">In looking for a new rule, think about what happens when you </w:t>
      </w:r>
      <w:r>
        <w:rPr>
          <w:spacing w:val="-3"/>
        </w:rPr>
        <w:t>have</w:t>
      </w:r>
      <w:r>
        <w:rPr>
          <w:spacing w:val="60"/>
        </w:rPr>
        <w:t xml:space="preserve"> </w:t>
      </w:r>
      <w:r>
        <w:t>lines of areas of size 4 next to one</w:t>
      </w:r>
      <w:r>
        <w:rPr>
          <w:spacing w:val="-5"/>
        </w:rPr>
        <w:t xml:space="preserve"> </w:t>
      </w:r>
      <w:r>
        <w:t>another.</w:t>
      </w:r>
      <w:bookmarkStart w:id="0" w:name="_GoBack"/>
      <w:bookmarkEnd w:id="0"/>
    </w:p>
    <w:sectPr w:rsidR="00DE7467">
      <w:pgSz w:w="11900" w:h="16840"/>
      <w:pgMar w:top="1360" w:right="1680" w:bottom="1260" w:left="1680" w:header="708" w:footer="107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050" w:rsidRDefault="000A7050">
      <w:r>
        <w:separator/>
      </w:r>
    </w:p>
  </w:endnote>
  <w:endnote w:type="continuationSeparator" w:id="0">
    <w:p w:rsidR="000A7050" w:rsidRDefault="000A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467" w:rsidRDefault="000A7050">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90pt;margin-top:777.3pt;width:18pt;height:15.3pt;z-index:-16339456;mso-position-horizontal-relative:page;mso-position-vertical-relative:page" filled="f" stroked="f">
          <v:textbox inset="0,0,0,0">
            <w:txbxContent>
              <w:p w:rsidR="00DE7467" w:rsidRDefault="000A7050">
                <w:pPr>
                  <w:pStyle w:val="BodyText"/>
                  <w:spacing w:before="10"/>
                  <w:ind w:left="60"/>
                  <w:rPr>
                    <w:rFonts w:ascii="Times New Roman"/>
                  </w:rPr>
                </w:pPr>
                <w:r>
                  <w:fldChar w:fldCharType="begin"/>
                </w:r>
                <w:r>
                  <w:rPr>
                    <w:rFonts w:ascii="Times New Roman"/>
                  </w:rPr>
                  <w:instrText xml:space="preserve"> PAGE </w:instrText>
                </w:r>
                <w:r>
                  <w:fldChar w:fldCharType="separate"/>
                </w:r>
                <w:r w:rsidR="00BF7952">
                  <w:rPr>
                    <w:rFonts w:ascii="Times New Roman"/>
                    <w:noProof/>
                  </w:rPr>
                  <w:t>4</w:t>
                </w:r>
                <w:r>
                  <w:fldChar w:fldCharType="end"/>
                </w:r>
              </w:p>
            </w:txbxContent>
          </v:textbox>
          <w10:wrap anchorx="page" anchory="page"/>
        </v:shape>
      </w:pict>
    </w:r>
    <w:r>
      <w:pict>
        <v:shape id="_x0000_s2049" type="#_x0000_t202" style="position:absolute;margin-left:89pt;margin-top:792.3pt;width:155.35pt;height:15.3pt;z-index:-16338944;mso-position-horizontal-relative:page;mso-position-vertical-relative:page" filled="f" stroked="f">
          <v:textbox inset="0,0,0,0">
            <w:txbxContent>
              <w:p w:rsidR="00DE7467" w:rsidRDefault="000A7050">
                <w:pPr>
                  <w:pStyle w:val="BodyText"/>
                  <w:spacing w:before="10"/>
                  <w:ind w:left="20"/>
                  <w:rPr>
                    <w:rFonts w:ascii="Times New Roman"/>
                  </w:rPr>
                </w:pPr>
                <w:r>
                  <w:rPr>
                    <w:rFonts w:ascii="Times New Roman"/>
                    <w:spacing w:val="-4"/>
                  </w:rPr>
                  <w:t xml:space="preserve">Version </w:t>
                </w:r>
                <w:r>
                  <w:rPr>
                    <w:rFonts w:ascii="Times New Roman"/>
                  </w:rPr>
                  <w:t>1.0, 30 November 2015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050" w:rsidRDefault="000A7050">
      <w:r>
        <w:separator/>
      </w:r>
    </w:p>
  </w:footnote>
  <w:footnote w:type="continuationSeparator" w:id="0">
    <w:p w:rsidR="000A7050" w:rsidRDefault="000A70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467" w:rsidRDefault="000A7050">
    <w:pPr>
      <w:pStyle w:val="BodyText"/>
      <w:spacing w:line="14" w:lineRule="auto"/>
      <w:rPr>
        <w:sz w:val="20"/>
      </w:rPr>
    </w:pPr>
    <w:r>
      <w:pict>
        <v:group id="_x0000_s2051" style="position:absolute;margin-left:380pt;margin-top:35.4pt;width:29.65pt;height:24.95pt;z-index:-16340480;mso-position-horizontal-relative:page;mso-position-vertical-relative:page" coordorigin="7600,708" coordsize="593,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7600;top:850;width:593;height:305">
            <v:imagedata r:id="rId1" o:title=""/>
          </v:shape>
          <v:shape id="_x0000_s2054" style="position:absolute;left:7678;top:1167;width:442;height:39" coordorigin="7679,1167" coordsize="442,39" path="m8108,1167r-417,l7679,1177r42,29l7866,1195r16,-1l7899,1194r18,l7932,1195r147,11l8092,1206r12,-4l8112,1196r5,-8l8120,1177r-12,-10xe" fillcolor="#231f20" stroked="f">
            <v:path arrowok="t"/>
          </v:shape>
          <v:shape id="_x0000_s2053" type="#_x0000_t75" style="position:absolute;left:7833;top:708;width:132;height:128">
            <v:imagedata r:id="rId2" o:title=""/>
          </v:shape>
          <v:shape id="_x0000_s2052" style="position:absolute;left:7828;top:1059;width:302;height:97" coordorigin="7829,1060" coordsize="302,97" path="m8088,1060r-9,l8069,1063r-13,9l8053,1077r,16l8060,1101r18,l8085,1093r,-18l8078,1068r-9,l8069,1067r6,-2l8082,1065r13,3l8105,1076r5,13l8108,1107r-13,19l8078,1133r-17,l8049,1130r-76,-29l7972,1102r-45,-16l7914,1082r-14,-3l7861,1077r-22,12l7830,1103r-1,7l7830,1107r7,-6l7852,1095r27,-1l7892,1096r13,5l7923,1108r26,11l8028,1149r50,8l8110,1145r17,-22l8130,1101r-4,-16l8116,1072r-13,-9l8088,1060xe" fillcolor="#231f20" stroked="f">
            <v:path arrowok="t"/>
          </v:shape>
          <w10:wrap anchorx="page" anchory="page"/>
        </v:group>
      </w:pict>
    </w:r>
    <w:r>
      <w:rPr>
        <w:noProof/>
      </w:rPr>
      <w:drawing>
        <wp:anchor distT="0" distB="0" distL="0" distR="0" simplePos="0" relativeHeight="486976512" behindDoc="1" locked="0" layoutInCell="1" allowOverlap="1">
          <wp:simplePos x="0" y="0"/>
          <wp:positionH relativeFrom="page">
            <wp:posOffset>5288254</wp:posOffset>
          </wp:positionH>
          <wp:positionV relativeFrom="page">
            <wp:posOffset>536930</wp:posOffset>
          </wp:positionV>
          <wp:extent cx="1122083" cy="334530"/>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 cstate="print"/>
                  <a:stretch>
                    <a:fillRect/>
                  </a:stretch>
                </pic:blipFill>
                <pic:spPr>
                  <a:xfrm>
                    <a:off x="0" y="0"/>
                    <a:ext cx="1122083" cy="3345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B72B6"/>
    <w:multiLevelType w:val="hybridMultilevel"/>
    <w:tmpl w:val="E4F0592C"/>
    <w:lvl w:ilvl="0" w:tplc="4B2C5908">
      <w:start w:val="1"/>
      <w:numFmt w:val="decimal"/>
      <w:lvlText w:val="%1)"/>
      <w:lvlJc w:val="left"/>
      <w:pPr>
        <w:ind w:left="1188" w:hanging="313"/>
        <w:jc w:val="left"/>
      </w:pPr>
      <w:rPr>
        <w:rFonts w:ascii="Arial" w:eastAsia="Arial" w:hAnsi="Arial" w:cs="Arial" w:hint="default"/>
        <w:b/>
        <w:bCs/>
        <w:w w:val="100"/>
        <w:sz w:val="24"/>
        <w:szCs w:val="24"/>
        <w:lang w:val="en-US" w:eastAsia="en-US" w:bidi="ar-SA"/>
      </w:rPr>
    </w:lvl>
    <w:lvl w:ilvl="1" w:tplc="2374A032">
      <w:numFmt w:val="bullet"/>
      <w:lvlText w:val="•"/>
      <w:lvlJc w:val="left"/>
      <w:pPr>
        <w:ind w:left="1916" w:hanging="313"/>
      </w:pPr>
      <w:rPr>
        <w:rFonts w:hint="default"/>
        <w:lang w:val="en-US" w:eastAsia="en-US" w:bidi="ar-SA"/>
      </w:rPr>
    </w:lvl>
    <w:lvl w:ilvl="2" w:tplc="2068B97A">
      <w:numFmt w:val="bullet"/>
      <w:lvlText w:val="•"/>
      <w:lvlJc w:val="left"/>
      <w:pPr>
        <w:ind w:left="2652" w:hanging="313"/>
      </w:pPr>
      <w:rPr>
        <w:rFonts w:hint="default"/>
        <w:lang w:val="en-US" w:eastAsia="en-US" w:bidi="ar-SA"/>
      </w:rPr>
    </w:lvl>
    <w:lvl w:ilvl="3" w:tplc="18746D5C">
      <w:numFmt w:val="bullet"/>
      <w:lvlText w:val="•"/>
      <w:lvlJc w:val="left"/>
      <w:pPr>
        <w:ind w:left="3388" w:hanging="313"/>
      </w:pPr>
      <w:rPr>
        <w:rFonts w:hint="default"/>
        <w:lang w:val="en-US" w:eastAsia="en-US" w:bidi="ar-SA"/>
      </w:rPr>
    </w:lvl>
    <w:lvl w:ilvl="4" w:tplc="EFB21512">
      <w:numFmt w:val="bullet"/>
      <w:lvlText w:val="•"/>
      <w:lvlJc w:val="left"/>
      <w:pPr>
        <w:ind w:left="4124" w:hanging="313"/>
      </w:pPr>
      <w:rPr>
        <w:rFonts w:hint="default"/>
        <w:lang w:val="en-US" w:eastAsia="en-US" w:bidi="ar-SA"/>
      </w:rPr>
    </w:lvl>
    <w:lvl w:ilvl="5" w:tplc="A1AA68C8">
      <w:numFmt w:val="bullet"/>
      <w:lvlText w:val="•"/>
      <w:lvlJc w:val="left"/>
      <w:pPr>
        <w:ind w:left="4860" w:hanging="313"/>
      </w:pPr>
      <w:rPr>
        <w:rFonts w:hint="default"/>
        <w:lang w:val="en-US" w:eastAsia="en-US" w:bidi="ar-SA"/>
      </w:rPr>
    </w:lvl>
    <w:lvl w:ilvl="6" w:tplc="36605766">
      <w:numFmt w:val="bullet"/>
      <w:lvlText w:val="•"/>
      <w:lvlJc w:val="left"/>
      <w:pPr>
        <w:ind w:left="5596" w:hanging="313"/>
      </w:pPr>
      <w:rPr>
        <w:rFonts w:hint="default"/>
        <w:lang w:val="en-US" w:eastAsia="en-US" w:bidi="ar-SA"/>
      </w:rPr>
    </w:lvl>
    <w:lvl w:ilvl="7" w:tplc="5BA40954">
      <w:numFmt w:val="bullet"/>
      <w:lvlText w:val="•"/>
      <w:lvlJc w:val="left"/>
      <w:pPr>
        <w:ind w:left="6332" w:hanging="313"/>
      </w:pPr>
      <w:rPr>
        <w:rFonts w:hint="default"/>
        <w:lang w:val="en-US" w:eastAsia="en-US" w:bidi="ar-SA"/>
      </w:rPr>
    </w:lvl>
    <w:lvl w:ilvl="8" w:tplc="494A08A8">
      <w:numFmt w:val="bullet"/>
      <w:lvlText w:val="•"/>
      <w:lvlJc w:val="left"/>
      <w:pPr>
        <w:ind w:left="7068" w:hanging="31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E7467"/>
    <w:rsid w:val="000A7050"/>
    <w:rsid w:val="00B053E4"/>
    <w:rsid w:val="00BF7952"/>
    <w:rsid w:val="00DE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7CE981CC-BA77-4B46-8334-1001A860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9"/>
      <w:ind w:left="120"/>
      <w:jc w:val="both"/>
      <w:outlineLvl w:val="0"/>
    </w:pPr>
    <w:rPr>
      <w:b/>
      <w:bCs/>
      <w:sz w:val="32"/>
      <w:szCs w:val="32"/>
    </w:rPr>
  </w:style>
  <w:style w:type="paragraph" w:styleId="Heading2">
    <w:name w:val="heading 2"/>
    <w:basedOn w:val="Normal"/>
    <w:uiPriority w:val="1"/>
    <w:qFormat/>
    <w:pPr>
      <w:ind w:left="12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7"/>
      <w:ind w:left="1914" w:right="1912"/>
      <w:jc w:val="center"/>
    </w:pPr>
    <w:rPr>
      <w:b/>
      <w:bCs/>
      <w:sz w:val="40"/>
      <w:szCs w:val="40"/>
    </w:rPr>
  </w:style>
  <w:style w:type="paragraph" w:styleId="ListParagraph">
    <w:name w:val="List Paragraph"/>
    <w:basedOn w:val="Normal"/>
    <w:uiPriority w:val="1"/>
    <w:qFormat/>
    <w:pPr>
      <w:ind w:left="1188" w:right="117" w:hanging="284"/>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gsudhaak</cp:lastModifiedBy>
  <cp:revision>3</cp:revision>
  <dcterms:created xsi:type="dcterms:W3CDTF">2021-12-15T07:22:00Z</dcterms:created>
  <dcterms:modified xsi:type="dcterms:W3CDTF">2021-12-15T07:24:00Z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2021-12-15T00:00:00Z</vt:filetime>
  </property>
</Properties>
</file>